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DD6" w:rsidRPr="00024AFB" w:rsidRDefault="008C4DD6" w:rsidP="00024AFB">
      <w:pPr>
        <w:jc w:val="center"/>
        <w:rPr>
          <w:sz w:val="36"/>
          <w:szCs w:val="36"/>
        </w:rPr>
      </w:pPr>
      <w:r w:rsidRPr="00024AFB">
        <w:rPr>
          <w:sz w:val="36"/>
          <w:szCs w:val="36"/>
        </w:rPr>
        <w:t>Консультация для родителей:</w:t>
      </w:r>
    </w:p>
    <w:p w:rsidR="008C4DD6" w:rsidRPr="00024AFB" w:rsidRDefault="008C4DD6" w:rsidP="00024AFB">
      <w:pPr>
        <w:ind w:right="71"/>
        <w:jc w:val="center"/>
        <w:rPr>
          <w:b/>
          <w:iCs/>
          <w:sz w:val="32"/>
          <w:szCs w:val="32"/>
        </w:rPr>
      </w:pPr>
      <w:r w:rsidRPr="00024AFB">
        <w:rPr>
          <w:b/>
          <w:iCs/>
          <w:sz w:val="32"/>
          <w:szCs w:val="32"/>
        </w:rPr>
        <w:t>«Артикуляционная гимнастика – сказка «У бабушки с дедушкой»</w:t>
      </w:r>
    </w:p>
    <w:p w:rsidR="001F0885" w:rsidRPr="00024AFB" w:rsidRDefault="001F0885" w:rsidP="00024AFB">
      <w:pPr>
        <w:jc w:val="center"/>
        <w:rPr>
          <w:b/>
          <w:color w:val="FF0000"/>
          <w:w w:val="84"/>
          <w:sz w:val="44"/>
          <w:szCs w:val="44"/>
          <w:u w:val="single"/>
        </w:rPr>
      </w:pPr>
      <w:r w:rsidRPr="00024AFB">
        <w:rPr>
          <w:b/>
          <w:color w:val="FF0000"/>
          <w:w w:val="84"/>
          <w:sz w:val="44"/>
          <w:szCs w:val="44"/>
          <w:u w:val="single"/>
        </w:rPr>
        <w:t>Артикуляционная гимнастика.</w:t>
      </w:r>
    </w:p>
    <w:p w:rsidR="001F0885" w:rsidRPr="00024AFB" w:rsidRDefault="001F0885" w:rsidP="00024AFB">
      <w:pPr>
        <w:spacing w:before="67" w:line="259" w:lineRule="exact"/>
        <w:jc w:val="both"/>
        <w:rPr>
          <w:color w:val="000000"/>
          <w:sz w:val="28"/>
          <w:szCs w:val="28"/>
        </w:rPr>
      </w:pPr>
      <w:r w:rsidRPr="00024AFB">
        <w:rPr>
          <w:color w:val="000000"/>
          <w:sz w:val="28"/>
          <w:szCs w:val="28"/>
        </w:rPr>
        <w:t xml:space="preserve">   </w:t>
      </w:r>
    </w:p>
    <w:p w:rsidR="001F0885" w:rsidRPr="00024AFB" w:rsidRDefault="001F0885" w:rsidP="00024AFB">
      <w:pPr>
        <w:spacing w:before="67"/>
        <w:jc w:val="both"/>
        <w:rPr>
          <w:sz w:val="28"/>
          <w:szCs w:val="28"/>
        </w:rPr>
      </w:pPr>
      <w:r w:rsidRPr="00024AFB">
        <w:rPr>
          <w:color w:val="000000"/>
          <w:sz w:val="28"/>
          <w:szCs w:val="28"/>
        </w:rPr>
        <w:t xml:space="preserve"> </w:t>
      </w:r>
      <w:r w:rsidR="00ED7E50" w:rsidRPr="00024AFB">
        <w:rPr>
          <w:color w:val="000000"/>
          <w:sz w:val="28"/>
          <w:szCs w:val="28"/>
        </w:rPr>
        <w:t xml:space="preserve">  </w:t>
      </w:r>
      <w:r w:rsidRPr="00024AFB">
        <w:rPr>
          <w:color w:val="000000"/>
          <w:sz w:val="28"/>
          <w:szCs w:val="28"/>
        </w:rPr>
        <w:t xml:space="preserve">Важную роль в формировании правильного произношения </w:t>
      </w:r>
      <w:r w:rsidRPr="00024AFB">
        <w:rPr>
          <w:color w:val="000000"/>
          <w:spacing w:val="-2"/>
          <w:sz w:val="28"/>
          <w:szCs w:val="28"/>
        </w:rPr>
        <w:t>звуков играет четкая, точная, координированная работа артику</w:t>
      </w:r>
      <w:r w:rsidRPr="00024AFB">
        <w:rPr>
          <w:color w:val="000000"/>
          <w:spacing w:val="-2"/>
          <w:sz w:val="28"/>
          <w:szCs w:val="28"/>
        </w:rPr>
        <w:softHyphen/>
      </w:r>
      <w:r w:rsidRPr="00024AFB">
        <w:rPr>
          <w:color w:val="000000"/>
          <w:spacing w:val="-5"/>
          <w:sz w:val="28"/>
          <w:szCs w:val="28"/>
        </w:rPr>
        <w:t>ляционного аппарата (губ, языка, нижней челюсти, мягкого неба).</w:t>
      </w:r>
    </w:p>
    <w:p w:rsidR="001F0885" w:rsidRPr="00024AFB" w:rsidRDefault="001F0885" w:rsidP="00024AFB">
      <w:pPr>
        <w:ind w:left="24" w:firstLine="254"/>
        <w:jc w:val="both"/>
        <w:rPr>
          <w:color w:val="000000"/>
          <w:spacing w:val="-4"/>
          <w:sz w:val="28"/>
          <w:szCs w:val="28"/>
        </w:rPr>
      </w:pPr>
      <w:r w:rsidRPr="00024AFB">
        <w:rPr>
          <w:color w:val="000000"/>
          <w:sz w:val="28"/>
          <w:szCs w:val="28"/>
        </w:rPr>
        <w:t xml:space="preserve">Для выработки полноценных движений губ, языка, челюсти </w:t>
      </w:r>
      <w:r w:rsidRPr="00024AFB">
        <w:rPr>
          <w:color w:val="000000"/>
          <w:spacing w:val="-4"/>
          <w:sz w:val="28"/>
          <w:szCs w:val="28"/>
        </w:rPr>
        <w:t xml:space="preserve">полезна </w:t>
      </w:r>
      <w:r w:rsidRPr="00024AFB">
        <w:rPr>
          <w:color w:val="00439E" w:themeColor="accent5" w:themeShade="BF"/>
          <w:spacing w:val="-4"/>
          <w:sz w:val="28"/>
          <w:szCs w:val="28"/>
        </w:rPr>
        <w:t>артикуляционная гимнастика</w:t>
      </w:r>
      <w:r w:rsidRPr="00024AFB">
        <w:rPr>
          <w:color w:val="000000"/>
          <w:spacing w:val="-4"/>
          <w:sz w:val="28"/>
          <w:szCs w:val="28"/>
        </w:rPr>
        <w:t>.</w:t>
      </w:r>
    </w:p>
    <w:p w:rsidR="001F0885" w:rsidRPr="00024AFB" w:rsidRDefault="001F0885" w:rsidP="00024AFB">
      <w:pPr>
        <w:ind w:left="24" w:firstLine="254"/>
        <w:jc w:val="both"/>
        <w:rPr>
          <w:color w:val="000000"/>
          <w:spacing w:val="-4"/>
          <w:sz w:val="28"/>
          <w:szCs w:val="28"/>
        </w:rPr>
      </w:pPr>
      <w:r w:rsidRPr="00024AFB">
        <w:rPr>
          <w:sz w:val="28"/>
          <w:szCs w:val="28"/>
        </w:rPr>
        <w:t>Если своевременно выявить нарушение и начать работу с ребёнком, используя артикуляционную гимнастику, то можно добиться положительных результатов за более короткий срок. Правильное произношение звуков наряду с богатым словарным запасом и грамматически верной, хорошо развитой, связной речью является одним из основных показателей готовности ребёнка к школьному обучению!</w:t>
      </w:r>
    </w:p>
    <w:p w:rsidR="001F0885" w:rsidRPr="00024AFB" w:rsidRDefault="001F0885" w:rsidP="001F0885">
      <w:pPr>
        <w:spacing w:before="100" w:beforeAutospacing="1" w:after="100" w:afterAutospacing="1"/>
        <w:rPr>
          <w:color w:val="00439E" w:themeColor="accent5" w:themeShade="BF"/>
          <w:sz w:val="28"/>
          <w:szCs w:val="28"/>
        </w:rPr>
      </w:pPr>
      <w:r w:rsidRPr="00024AFB">
        <w:rPr>
          <w:b/>
          <w:bCs/>
          <w:color w:val="00439E" w:themeColor="accent5" w:themeShade="BF"/>
          <w:sz w:val="28"/>
          <w:szCs w:val="28"/>
        </w:rPr>
        <w:t xml:space="preserve">                Рекомендации к проведению упражнений.</w:t>
      </w:r>
    </w:p>
    <w:p w:rsidR="001F0885" w:rsidRPr="00024AFB" w:rsidRDefault="001F0885" w:rsidP="001F0885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024AFB">
        <w:rPr>
          <w:sz w:val="28"/>
          <w:szCs w:val="28"/>
        </w:rPr>
        <w:t>Сначала упражнения надо выполнять медленно, перед зеркалом, так как ребёнку необходим зрительный контроль. После того, как он немного освоится, зеркало можно убрать. Полезно задавать ребёнку наводящие вопросы. Например: что делают губы? Что делает язычок? Где он находится (вверху или внизу)?</w:t>
      </w:r>
    </w:p>
    <w:p w:rsidR="001F0885" w:rsidRPr="00024AFB" w:rsidRDefault="001F0885" w:rsidP="001F0885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024AFB">
        <w:rPr>
          <w:sz w:val="28"/>
          <w:szCs w:val="28"/>
        </w:rPr>
        <w:t>Затем темп упражнений можно увеличить и выполнять их под счёт. Но при этом следить за тем, чтобы упражнения выполнялись точно и плавно, иначе занятия не имеют смысла.</w:t>
      </w:r>
    </w:p>
    <w:p w:rsidR="001F0885" w:rsidRPr="00024AFB" w:rsidRDefault="001F0885" w:rsidP="001F0885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024AFB">
        <w:rPr>
          <w:sz w:val="28"/>
          <w:szCs w:val="28"/>
        </w:rPr>
        <w:t>Занимаясь с детьми 3-4 лет нужно следить за тем, чтобы они усвоили основные движения.</w:t>
      </w:r>
    </w:p>
    <w:p w:rsidR="001F0885" w:rsidRPr="00024AFB" w:rsidRDefault="001F0885" w:rsidP="001F0885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024AFB">
        <w:rPr>
          <w:sz w:val="28"/>
          <w:szCs w:val="28"/>
        </w:rPr>
        <w:t>К детям 4-5 лет требования повышаются: движения должны быть чёткими и плавными, без подёргиваний.</w:t>
      </w:r>
    </w:p>
    <w:p w:rsidR="001F0885" w:rsidRPr="00024AFB" w:rsidRDefault="001F0885" w:rsidP="001F0885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024AFB">
        <w:rPr>
          <w:sz w:val="28"/>
          <w:szCs w:val="28"/>
        </w:rPr>
        <w:t>В 6-7 -летнем возрасте дети выполняют упражнения в быстром темпе и умеют удерживать положения языка некоторое время без изменений.</w:t>
      </w:r>
    </w:p>
    <w:p w:rsidR="001F0885" w:rsidRPr="00024AFB" w:rsidRDefault="001F0885" w:rsidP="001F0885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024AFB">
        <w:rPr>
          <w:sz w:val="28"/>
          <w:szCs w:val="28"/>
        </w:rPr>
        <w:t>Если во время занятий язычок у ребёнка дрожит, слишком напряжён, отклоняется в сторону, и малыш не может удержать нужное положение даже короткое время, нужно выбрать более лёгкие упражнения на расслабление мышечного тонуса.</w:t>
      </w:r>
    </w:p>
    <w:p w:rsidR="001F0885" w:rsidRPr="00024AFB" w:rsidRDefault="001F0885" w:rsidP="001F0885">
      <w:pPr>
        <w:pStyle w:val="ac"/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024AFB">
        <w:rPr>
          <w:sz w:val="28"/>
          <w:szCs w:val="28"/>
        </w:rPr>
        <w:t>Занимайтесь с ребенком ежедневно по 5-7 минут.</w:t>
      </w:r>
    </w:p>
    <w:p w:rsidR="001F0885" w:rsidRPr="00024AFB" w:rsidRDefault="001F0885" w:rsidP="001F0885">
      <w:pPr>
        <w:pStyle w:val="ac"/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024AFB">
        <w:rPr>
          <w:sz w:val="28"/>
          <w:szCs w:val="28"/>
        </w:rPr>
        <w:t xml:space="preserve">Будьте терпеливы, ласковы и спокойны, и все получится! </w:t>
      </w:r>
    </w:p>
    <w:p w:rsidR="00024AFB" w:rsidRDefault="001F0885" w:rsidP="00024AFB">
      <w:pPr>
        <w:spacing w:before="100" w:beforeAutospacing="1" w:after="100" w:afterAutospacing="1"/>
        <w:ind w:hanging="567"/>
        <w:jc w:val="both"/>
        <w:rPr>
          <w:sz w:val="28"/>
          <w:szCs w:val="28"/>
        </w:rPr>
      </w:pPr>
      <w:r w:rsidRPr="00024AFB">
        <w:rPr>
          <w:sz w:val="28"/>
          <w:szCs w:val="28"/>
        </w:rPr>
        <w:t xml:space="preserve">             Проводить артикуляционную гимнастику можно в виде отдельных упражнений, а также в форме сказки, сокращая или увеличивая ее по ва</w:t>
      </w:r>
      <w:r w:rsidR="00024AFB">
        <w:rPr>
          <w:sz w:val="28"/>
          <w:szCs w:val="28"/>
        </w:rPr>
        <w:t>шему желанию.</w:t>
      </w:r>
    </w:p>
    <w:p w:rsidR="001F0885" w:rsidRPr="00024AFB" w:rsidRDefault="001F0885" w:rsidP="00024AFB">
      <w:pPr>
        <w:spacing w:before="100" w:beforeAutospacing="1" w:after="100" w:afterAutospacing="1"/>
        <w:ind w:hanging="567"/>
        <w:jc w:val="center"/>
        <w:rPr>
          <w:sz w:val="28"/>
          <w:szCs w:val="28"/>
        </w:rPr>
      </w:pPr>
      <w:r w:rsidRPr="00024AFB">
        <w:rPr>
          <w:b/>
          <w:bCs/>
          <w:color w:val="2B70FF" w:themeColor="accent6" w:themeTint="99"/>
          <w:sz w:val="28"/>
          <w:szCs w:val="28"/>
        </w:rPr>
        <w:lastRenderedPageBreak/>
        <w:t>Артикуляционная гимнастика-сказка</w:t>
      </w:r>
      <w:r w:rsidRPr="00024AFB">
        <w:rPr>
          <w:b/>
          <w:bCs/>
          <w:sz w:val="28"/>
          <w:szCs w:val="28"/>
        </w:rPr>
        <w:t> </w:t>
      </w:r>
      <w:r w:rsidRPr="00024AFB">
        <w:rPr>
          <w:b/>
          <w:bCs/>
          <w:sz w:val="28"/>
          <w:szCs w:val="28"/>
        </w:rPr>
        <w:br/>
      </w:r>
      <w:r w:rsidRPr="00024AFB">
        <w:rPr>
          <w:b/>
          <w:bCs/>
          <w:color w:val="E40059" w:themeColor="accent2"/>
          <w:sz w:val="32"/>
          <w:szCs w:val="32"/>
        </w:rPr>
        <w:t>«У бабушки с дедушкой»</w:t>
      </w:r>
    </w:p>
    <w:p w:rsidR="001F0885" w:rsidRPr="00024AFB" w:rsidRDefault="001F0885" w:rsidP="001F0885">
      <w:pPr>
        <w:spacing w:after="240"/>
        <w:rPr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40"/>
        <w:gridCol w:w="2805"/>
      </w:tblGrid>
      <w:tr w:rsidR="001F0885" w:rsidRPr="00024AFB" w:rsidTr="00FF035B">
        <w:trPr>
          <w:tblCellSpacing w:w="15" w:type="dxa"/>
        </w:trPr>
        <w:tc>
          <w:tcPr>
            <w:tcW w:w="6595" w:type="dxa"/>
            <w:vAlign w:val="center"/>
            <w:hideMark/>
          </w:tcPr>
          <w:p w:rsidR="001F0885" w:rsidRPr="00024AFB" w:rsidRDefault="001F0885" w:rsidP="00FF035B">
            <w:pPr>
              <w:rPr>
                <w:sz w:val="28"/>
                <w:szCs w:val="28"/>
              </w:rPr>
            </w:pPr>
            <w:r w:rsidRPr="00024AFB">
              <w:rPr>
                <w:sz w:val="28"/>
                <w:szCs w:val="28"/>
              </w:rPr>
              <w:t xml:space="preserve">  Жили- были дедушка и бабушка. </w:t>
            </w:r>
            <w:r w:rsidRPr="00024AFB">
              <w:rPr>
                <w:sz w:val="28"/>
                <w:szCs w:val="28"/>
              </w:rPr>
              <w:br/>
              <w:t>К НИМ ТОЛСТЫЕ ВНУКИ ПРИЕХАЛИ В ГОСТИ, (надуваем щёки), </w:t>
            </w:r>
            <w:r w:rsidRPr="00024AFB">
              <w:rPr>
                <w:sz w:val="28"/>
                <w:szCs w:val="28"/>
              </w:rPr>
              <w:br/>
              <w:t>И С НИМИ ХУДЫЕ - ЛИШЬ КОЖА ДА КОСТИ (втягиваем щёки).</w:t>
            </w:r>
          </w:p>
        </w:tc>
        <w:tc>
          <w:tcPr>
            <w:tcW w:w="0" w:type="auto"/>
            <w:vAlign w:val="center"/>
            <w:hideMark/>
          </w:tcPr>
          <w:p w:rsidR="001F0885" w:rsidRPr="00024AFB" w:rsidRDefault="001F0885" w:rsidP="00FF035B">
            <w:pPr>
              <w:rPr>
                <w:sz w:val="28"/>
                <w:szCs w:val="28"/>
              </w:rPr>
            </w:pPr>
            <w:r w:rsidRPr="00024AFB">
              <w:rPr>
                <w:noProof/>
                <w:sz w:val="28"/>
                <w:szCs w:val="28"/>
              </w:rPr>
              <w:drawing>
                <wp:inline distT="0" distB="0" distL="0" distR="0" wp14:anchorId="240D7702" wp14:editId="339B4D56">
                  <wp:extent cx="1609725" cy="1447800"/>
                  <wp:effectExtent l="19050" t="0" r="9525" b="0"/>
                  <wp:docPr id="14" name="Рисунок 1" descr="Дедушка, бабуш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Дедушка, бабуш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44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0885" w:rsidRPr="00024AFB" w:rsidTr="00FF035B">
        <w:trPr>
          <w:tblCellSpacing w:w="15" w:type="dxa"/>
        </w:trPr>
        <w:tc>
          <w:tcPr>
            <w:tcW w:w="6595" w:type="dxa"/>
            <w:vAlign w:val="center"/>
            <w:hideMark/>
          </w:tcPr>
          <w:p w:rsidR="001F0885" w:rsidRPr="00024AFB" w:rsidRDefault="001F0885" w:rsidP="00FF035B">
            <w:pPr>
              <w:rPr>
                <w:sz w:val="28"/>
                <w:szCs w:val="28"/>
              </w:rPr>
            </w:pPr>
            <w:r w:rsidRPr="00024AFB">
              <w:rPr>
                <w:sz w:val="28"/>
                <w:szCs w:val="28"/>
              </w:rPr>
              <w:t>БАБУШКА С ДЕДУШКОЙ ВСЕМ УЛЫБНУЛИСЬ (губы в широкой улыбке, видны верхние и нижние зубы),</w:t>
            </w:r>
          </w:p>
        </w:tc>
        <w:tc>
          <w:tcPr>
            <w:tcW w:w="0" w:type="auto"/>
            <w:vAlign w:val="center"/>
            <w:hideMark/>
          </w:tcPr>
          <w:p w:rsidR="001F0885" w:rsidRPr="00024AFB" w:rsidRDefault="001F0885" w:rsidP="00FF035B">
            <w:pPr>
              <w:rPr>
                <w:sz w:val="28"/>
                <w:szCs w:val="28"/>
              </w:rPr>
            </w:pPr>
            <w:r w:rsidRPr="00024AFB">
              <w:rPr>
                <w:noProof/>
                <w:sz w:val="28"/>
                <w:szCs w:val="28"/>
              </w:rPr>
              <w:drawing>
                <wp:inline distT="0" distB="0" distL="0" distR="0" wp14:anchorId="67F2AC43" wp14:editId="63C7863E">
                  <wp:extent cx="942975" cy="1238250"/>
                  <wp:effectExtent l="19050" t="0" r="9525" b="0"/>
                  <wp:docPr id="15" name="Рисунок 2" descr="Улыб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лыб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0885" w:rsidRPr="00024AFB" w:rsidTr="00FF035B">
        <w:trPr>
          <w:tblCellSpacing w:w="15" w:type="dxa"/>
        </w:trPr>
        <w:tc>
          <w:tcPr>
            <w:tcW w:w="6595" w:type="dxa"/>
            <w:vAlign w:val="center"/>
            <w:hideMark/>
          </w:tcPr>
          <w:p w:rsidR="001F0885" w:rsidRPr="00024AFB" w:rsidRDefault="001F0885" w:rsidP="00FF035B">
            <w:pPr>
              <w:rPr>
                <w:sz w:val="28"/>
                <w:szCs w:val="28"/>
              </w:rPr>
            </w:pPr>
            <w:r w:rsidRPr="00024AFB">
              <w:rPr>
                <w:sz w:val="28"/>
                <w:szCs w:val="28"/>
              </w:rPr>
              <w:t>ПОЦЕЛОВАТЬ ОНИ ВСЕХ ПОТЯНУЛИСЬ (губы тянутся вперёд). </w:t>
            </w:r>
            <w:r w:rsidRPr="00024AFB">
              <w:rPr>
                <w:sz w:val="28"/>
                <w:szCs w:val="28"/>
              </w:rPr>
              <w:br/>
              <w:t>УТРОМ ПРОСНУЛИСЬ — В УЛЫБОЧКУ ГУБЫ (снова широкая улыбка).</w:t>
            </w:r>
          </w:p>
        </w:tc>
        <w:tc>
          <w:tcPr>
            <w:tcW w:w="0" w:type="auto"/>
            <w:vAlign w:val="center"/>
            <w:hideMark/>
          </w:tcPr>
          <w:p w:rsidR="001F0885" w:rsidRPr="00024AFB" w:rsidRDefault="001F0885" w:rsidP="00FF035B">
            <w:pPr>
              <w:rPr>
                <w:sz w:val="28"/>
                <w:szCs w:val="28"/>
              </w:rPr>
            </w:pPr>
            <w:r w:rsidRPr="00024AFB">
              <w:rPr>
                <w:noProof/>
                <w:sz w:val="28"/>
                <w:szCs w:val="28"/>
              </w:rPr>
              <w:drawing>
                <wp:inline distT="0" distB="0" distL="0" distR="0" wp14:anchorId="7875D4AF" wp14:editId="5B6D2772">
                  <wp:extent cx="1295400" cy="1257300"/>
                  <wp:effectExtent l="19050" t="0" r="0" b="0"/>
                  <wp:docPr id="16" name="Рисунок 3" descr="Губы трубоч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убы трубоч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0885" w:rsidRPr="00024AFB" w:rsidTr="00FF035B">
        <w:trPr>
          <w:tblCellSpacing w:w="15" w:type="dxa"/>
        </w:trPr>
        <w:tc>
          <w:tcPr>
            <w:tcW w:w="6595" w:type="dxa"/>
            <w:vAlign w:val="center"/>
            <w:hideMark/>
          </w:tcPr>
          <w:p w:rsidR="001F0885" w:rsidRPr="00024AFB" w:rsidRDefault="001F0885" w:rsidP="00FF035B">
            <w:pPr>
              <w:rPr>
                <w:sz w:val="28"/>
                <w:szCs w:val="28"/>
              </w:rPr>
            </w:pPr>
            <w:r w:rsidRPr="00024AFB">
              <w:rPr>
                <w:sz w:val="28"/>
                <w:szCs w:val="28"/>
              </w:rPr>
              <w:t>ЧИСТИЛИ МЫ СВОИ ВЕРХНИЕ ЗУБЫ (широкий язык за верхними зубами) </w:t>
            </w:r>
            <w:r w:rsidRPr="00024AFB">
              <w:rPr>
                <w:sz w:val="28"/>
                <w:szCs w:val="28"/>
              </w:rPr>
              <w:br/>
              <w:t>ВПРАВО И ВЛЕВО, ВНУТРИ И СНАРУЖИ (соответствующие движения широким языком). </w:t>
            </w:r>
            <w:r w:rsidRPr="00024AFB">
              <w:rPr>
                <w:sz w:val="28"/>
                <w:szCs w:val="28"/>
              </w:rPr>
              <w:br/>
              <w:t>С НИЖНИМИ ЗУБКАМИ ТОЖЕ МЫ ДРУЖИМ (повторение этих движений языком в положении за нижними зубами).</w:t>
            </w:r>
          </w:p>
        </w:tc>
        <w:tc>
          <w:tcPr>
            <w:tcW w:w="0" w:type="auto"/>
            <w:vAlign w:val="center"/>
            <w:hideMark/>
          </w:tcPr>
          <w:p w:rsidR="001F0885" w:rsidRPr="00024AFB" w:rsidRDefault="001F0885" w:rsidP="00FF035B">
            <w:pPr>
              <w:rPr>
                <w:sz w:val="28"/>
                <w:szCs w:val="28"/>
              </w:rPr>
            </w:pPr>
            <w:r w:rsidRPr="00024AFB">
              <w:rPr>
                <w:noProof/>
                <w:sz w:val="28"/>
                <w:szCs w:val="28"/>
              </w:rPr>
              <w:drawing>
                <wp:inline distT="0" distB="0" distL="0" distR="0" wp14:anchorId="058F3395" wp14:editId="61BA9592">
                  <wp:extent cx="1704975" cy="1152525"/>
                  <wp:effectExtent l="19050" t="0" r="9525" b="0"/>
                  <wp:docPr id="17" name="Рисунок 4" descr="Чистим зуб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Чистим зуб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4AFB" w:rsidRPr="00024AFB" w:rsidTr="00FF035B">
        <w:trPr>
          <w:tblCellSpacing w:w="15" w:type="dxa"/>
        </w:trPr>
        <w:tc>
          <w:tcPr>
            <w:tcW w:w="6595" w:type="dxa"/>
            <w:vAlign w:val="center"/>
          </w:tcPr>
          <w:p w:rsidR="00024AFB" w:rsidRPr="00024AFB" w:rsidRDefault="00024AFB" w:rsidP="00FF035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024AFB" w:rsidRPr="00024AFB" w:rsidRDefault="00024AFB" w:rsidP="00FF035B">
            <w:pPr>
              <w:rPr>
                <w:noProof/>
                <w:sz w:val="28"/>
                <w:szCs w:val="28"/>
              </w:rPr>
            </w:pPr>
          </w:p>
        </w:tc>
      </w:tr>
      <w:tr w:rsidR="001F0885" w:rsidRPr="00024AFB" w:rsidTr="00FF035B">
        <w:trPr>
          <w:tblCellSpacing w:w="15" w:type="dxa"/>
        </w:trPr>
        <w:tc>
          <w:tcPr>
            <w:tcW w:w="6595" w:type="dxa"/>
            <w:vAlign w:val="center"/>
            <w:hideMark/>
          </w:tcPr>
          <w:p w:rsidR="00024AFB" w:rsidRDefault="001F0885" w:rsidP="00FF035B">
            <w:pPr>
              <w:rPr>
                <w:sz w:val="28"/>
                <w:szCs w:val="28"/>
              </w:rPr>
            </w:pPr>
            <w:r w:rsidRPr="00024AFB">
              <w:rPr>
                <w:sz w:val="28"/>
                <w:szCs w:val="28"/>
              </w:rPr>
              <w:t>ГУБЫ СОЖМЁМ МЫ, И РОТ ПРОПОЛОЩЕМ (поочерёдное надувание щёк — губы не пропускают воздух), </w:t>
            </w:r>
            <w:r w:rsidRPr="00024AFB">
              <w:rPr>
                <w:sz w:val="28"/>
                <w:szCs w:val="28"/>
              </w:rPr>
              <w:br/>
            </w:r>
          </w:p>
          <w:p w:rsidR="001F0885" w:rsidRPr="00024AFB" w:rsidRDefault="001F0885" w:rsidP="00FF035B">
            <w:pPr>
              <w:rPr>
                <w:sz w:val="28"/>
                <w:szCs w:val="28"/>
              </w:rPr>
            </w:pPr>
            <w:r w:rsidRPr="00024AFB">
              <w:rPr>
                <w:sz w:val="28"/>
                <w:szCs w:val="28"/>
              </w:rPr>
              <w:t>И САМОВАРОМ ПЫХТИМ, ЧТО ЕСТЬ МОЧИ (одновременное надувание обеих щёк с последующим выпусканием воздуха через губы).</w:t>
            </w:r>
          </w:p>
        </w:tc>
        <w:tc>
          <w:tcPr>
            <w:tcW w:w="0" w:type="auto"/>
            <w:vAlign w:val="center"/>
            <w:hideMark/>
          </w:tcPr>
          <w:p w:rsidR="001F0885" w:rsidRDefault="001F0885" w:rsidP="00FF035B">
            <w:pPr>
              <w:rPr>
                <w:sz w:val="28"/>
                <w:szCs w:val="28"/>
              </w:rPr>
            </w:pPr>
            <w:r w:rsidRPr="00024AFB">
              <w:rPr>
                <w:noProof/>
                <w:sz w:val="28"/>
                <w:szCs w:val="28"/>
              </w:rPr>
              <w:drawing>
                <wp:inline distT="0" distB="0" distL="0" distR="0" wp14:anchorId="4E08F5F4" wp14:editId="48D06B68">
                  <wp:extent cx="1314450" cy="1285875"/>
                  <wp:effectExtent l="19050" t="0" r="0" b="0"/>
                  <wp:docPr id="18" name="Рисунок 5" descr="Самова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Самова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4AFB" w:rsidRPr="00024AFB" w:rsidRDefault="00024AFB" w:rsidP="00FF035B">
            <w:pPr>
              <w:rPr>
                <w:sz w:val="28"/>
                <w:szCs w:val="28"/>
              </w:rPr>
            </w:pPr>
          </w:p>
        </w:tc>
      </w:tr>
      <w:tr w:rsidR="001F0885" w:rsidRPr="00024AFB" w:rsidTr="00FF035B">
        <w:trPr>
          <w:tblCellSpacing w:w="15" w:type="dxa"/>
        </w:trPr>
        <w:tc>
          <w:tcPr>
            <w:tcW w:w="6595" w:type="dxa"/>
            <w:vAlign w:val="center"/>
            <w:hideMark/>
          </w:tcPr>
          <w:p w:rsidR="001F0885" w:rsidRPr="00024AFB" w:rsidRDefault="001F0885" w:rsidP="00FF035B">
            <w:pPr>
              <w:rPr>
                <w:sz w:val="28"/>
                <w:szCs w:val="28"/>
              </w:rPr>
            </w:pPr>
            <w:r w:rsidRPr="00024AFB">
              <w:rPr>
                <w:sz w:val="28"/>
                <w:szCs w:val="28"/>
              </w:rPr>
              <w:lastRenderedPageBreak/>
              <w:t>БЛЮДЦА ПОСТАВИМ - ПОЛОЖАТ БЛИНЫ НАМ (широкий язык лежит на нижней губе). </w:t>
            </w:r>
            <w:r w:rsidRPr="00024AFB">
              <w:rPr>
                <w:sz w:val="28"/>
                <w:szCs w:val="28"/>
              </w:rPr>
              <w:br/>
              <w:t>ДУЕМ НА БЛИНЧИК — НЕ В ЩЁКИ, НЕ МИМО (подуть на широкий язык). </w:t>
            </w:r>
            <w:r w:rsidRPr="00024AFB">
              <w:rPr>
                <w:sz w:val="28"/>
                <w:szCs w:val="28"/>
              </w:rPr>
              <w:br/>
              <w:t>БЛИНЧИК ЖУЁМ, ЗАВЕРНЁМ И ПРИКУСИМ (жуём распластанный язык, потом прикусываем его, завернув за нижние зубы),</w:t>
            </w:r>
          </w:p>
        </w:tc>
        <w:tc>
          <w:tcPr>
            <w:tcW w:w="0" w:type="auto"/>
            <w:vAlign w:val="center"/>
            <w:hideMark/>
          </w:tcPr>
          <w:p w:rsidR="001F0885" w:rsidRPr="00024AFB" w:rsidRDefault="001F0885" w:rsidP="00FF035B">
            <w:pPr>
              <w:rPr>
                <w:sz w:val="28"/>
                <w:szCs w:val="28"/>
              </w:rPr>
            </w:pPr>
            <w:r w:rsidRPr="00024AFB">
              <w:rPr>
                <w:noProof/>
                <w:sz w:val="28"/>
                <w:szCs w:val="28"/>
              </w:rPr>
              <w:drawing>
                <wp:inline distT="0" distB="0" distL="0" distR="0" wp14:anchorId="7EB53F7B" wp14:editId="0A515590">
                  <wp:extent cx="1476375" cy="1228725"/>
                  <wp:effectExtent l="19050" t="0" r="9525" b="0"/>
                  <wp:docPr id="19" name="Рисунок 6" descr="Блин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Блин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0885" w:rsidRPr="00024AFB" w:rsidTr="00FF035B">
        <w:trPr>
          <w:tblCellSpacing w:w="15" w:type="dxa"/>
        </w:trPr>
        <w:tc>
          <w:tcPr>
            <w:tcW w:w="6595" w:type="dxa"/>
            <w:vAlign w:val="center"/>
            <w:hideMark/>
          </w:tcPr>
          <w:p w:rsidR="00024AFB" w:rsidRDefault="001F0885" w:rsidP="00FF035B">
            <w:pPr>
              <w:rPr>
                <w:sz w:val="28"/>
                <w:szCs w:val="28"/>
              </w:rPr>
            </w:pPr>
            <w:r w:rsidRPr="00024AFB">
              <w:rPr>
                <w:sz w:val="28"/>
                <w:szCs w:val="28"/>
              </w:rPr>
              <w:t>БЛИНЧИК С ВАРЕНЬЕМ  МАЛИНОВЫМ ВКУСНЫМ (облизываем широким языком верхнюю губу спереди назад). </w:t>
            </w:r>
            <w:r w:rsidRPr="00024AFB">
              <w:rPr>
                <w:sz w:val="28"/>
                <w:szCs w:val="28"/>
              </w:rPr>
              <w:br/>
            </w:r>
          </w:p>
          <w:p w:rsidR="001F0885" w:rsidRPr="00024AFB" w:rsidRDefault="001F0885" w:rsidP="00FF035B">
            <w:pPr>
              <w:rPr>
                <w:sz w:val="28"/>
                <w:szCs w:val="28"/>
              </w:rPr>
            </w:pPr>
            <w:r w:rsidRPr="00024AFB">
              <w:rPr>
                <w:sz w:val="28"/>
                <w:szCs w:val="28"/>
              </w:rPr>
              <w:t>ЧАШКИ ПОСТАВИМ, ЧТОБ ЧАЮ НАЛИЛИ (широкий язык загибаем кверху чашечкой), </w:t>
            </w:r>
            <w:r w:rsidRPr="00024AFB">
              <w:rPr>
                <w:sz w:val="28"/>
                <w:szCs w:val="28"/>
              </w:rPr>
              <w:br/>
              <w:t>НА НОС ПОДУЛИ - МЫ ЧАЙ ОСТУДИЛИ (подуть с «чашечки» вверх). </w:t>
            </w:r>
            <w:r w:rsidRPr="00024AFB">
              <w:rPr>
                <w:sz w:val="28"/>
                <w:szCs w:val="28"/>
              </w:rPr>
              <w:br/>
              <w:t>ЧАЮ ПОПИЛИ — НИКТО НЕ ОБИЖЕН («чашечка» двигается вперёд-назад). </w:t>
            </w:r>
            <w:r w:rsidRPr="00024AFB">
              <w:rPr>
                <w:sz w:val="28"/>
                <w:szCs w:val="28"/>
              </w:rPr>
              <w:br/>
              <w:t>ВКУСНЫЙ  БЫЛ ЗАВТРАК -  МЫ ГУБКИ ОБЛИЖЕМ (кончик языка облизывает губы по кругу).</w:t>
            </w:r>
          </w:p>
        </w:tc>
        <w:tc>
          <w:tcPr>
            <w:tcW w:w="0" w:type="auto"/>
            <w:vAlign w:val="center"/>
            <w:hideMark/>
          </w:tcPr>
          <w:p w:rsidR="001F0885" w:rsidRPr="00024AFB" w:rsidRDefault="001F0885" w:rsidP="00FF035B">
            <w:pPr>
              <w:rPr>
                <w:sz w:val="28"/>
                <w:szCs w:val="28"/>
              </w:rPr>
            </w:pPr>
            <w:r w:rsidRPr="00024AFB">
              <w:rPr>
                <w:noProof/>
                <w:sz w:val="28"/>
                <w:szCs w:val="28"/>
              </w:rPr>
              <w:drawing>
                <wp:inline distT="0" distB="0" distL="0" distR="0" wp14:anchorId="6D4C1CCC" wp14:editId="1BF9B3C0">
                  <wp:extent cx="1333500" cy="1133475"/>
                  <wp:effectExtent l="19050" t="0" r="0" b="0"/>
                  <wp:docPr id="20" name="Рисунок 7" descr="Оближем губ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Оближем губ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0885" w:rsidRPr="00024AFB" w:rsidTr="00FF035B">
        <w:trPr>
          <w:tblCellSpacing w:w="15" w:type="dxa"/>
        </w:trPr>
        <w:tc>
          <w:tcPr>
            <w:tcW w:w="6595" w:type="dxa"/>
            <w:vAlign w:val="center"/>
            <w:hideMark/>
          </w:tcPr>
          <w:p w:rsidR="00024AFB" w:rsidRDefault="00024AFB" w:rsidP="00FF035B">
            <w:pPr>
              <w:rPr>
                <w:sz w:val="28"/>
                <w:szCs w:val="28"/>
              </w:rPr>
            </w:pPr>
          </w:p>
          <w:p w:rsidR="001F0885" w:rsidRPr="00024AFB" w:rsidRDefault="001F0885" w:rsidP="00FF035B">
            <w:pPr>
              <w:rPr>
                <w:sz w:val="28"/>
                <w:szCs w:val="28"/>
              </w:rPr>
            </w:pPr>
            <w:r w:rsidRPr="00024AFB">
              <w:rPr>
                <w:sz w:val="28"/>
                <w:szCs w:val="28"/>
              </w:rPr>
              <w:t>БАБУШКА ШИЛА, А БАРСИК С КАТУШКОЙ </w:t>
            </w:r>
            <w:r w:rsidRPr="00024AFB">
              <w:rPr>
                <w:sz w:val="28"/>
                <w:szCs w:val="28"/>
              </w:rPr>
              <w:br/>
              <w:t xml:space="preserve">БЕГАЛ, КАК БУДТО С ЖИВОЮ </w:t>
            </w:r>
            <w:proofErr w:type="gramStart"/>
            <w:r w:rsidRPr="00024AFB">
              <w:rPr>
                <w:sz w:val="28"/>
                <w:szCs w:val="28"/>
              </w:rPr>
              <w:t>ЗВЕРЮШКОЙ</w:t>
            </w:r>
            <w:proofErr w:type="gramEnd"/>
            <w:r w:rsidRPr="00024AFB">
              <w:rPr>
                <w:sz w:val="28"/>
                <w:szCs w:val="28"/>
              </w:rPr>
              <w:t xml:space="preserve"> (кончик языка зацепляем за нижние губы и двигаем язык вперёд-назад).</w:t>
            </w:r>
          </w:p>
          <w:p w:rsidR="001F0885" w:rsidRPr="00024AFB" w:rsidRDefault="001F0885" w:rsidP="00FF035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4AFB">
              <w:rPr>
                <w:sz w:val="28"/>
                <w:szCs w:val="28"/>
              </w:rPr>
              <w:t>БАБУШКЕ НАШЕЙ ВСЕГДА ПОМОГАЕМ: </w:t>
            </w:r>
            <w:r w:rsidRPr="00024AFB">
              <w:rPr>
                <w:sz w:val="28"/>
                <w:szCs w:val="28"/>
              </w:rPr>
              <w:br/>
              <w:t>НИТКИ В ИГОЛКИ МЫ ЕЙ ПРОДЕВАЕМ (узкий язык вытянут вперёд).</w:t>
            </w:r>
          </w:p>
        </w:tc>
        <w:tc>
          <w:tcPr>
            <w:tcW w:w="0" w:type="auto"/>
            <w:vAlign w:val="center"/>
            <w:hideMark/>
          </w:tcPr>
          <w:p w:rsidR="001F0885" w:rsidRPr="00024AFB" w:rsidRDefault="001F0885" w:rsidP="00FF035B">
            <w:pPr>
              <w:rPr>
                <w:sz w:val="28"/>
                <w:szCs w:val="28"/>
              </w:rPr>
            </w:pPr>
            <w:r w:rsidRPr="00024AFB">
              <w:rPr>
                <w:noProof/>
                <w:sz w:val="28"/>
                <w:szCs w:val="28"/>
              </w:rPr>
              <w:drawing>
                <wp:inline distT="0" distB="0" distL="0" distR="0" wp14:anchorId="5571871E" wp14:editId="7F5976D7">
                  <wp:extent cx="1304925" cy="1200150"/>
                  <wp:effectExtent l="19050" t="0" r="9525" b="0"/>
                  <wp:docPr id="21" name="Рисунок 8" descr="Катушка, иго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Катушка, иго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0885" w:rsidRPr="00024AFB" w:rsidTr="00FF035B">
        <w:trPr>
          <w:tblCellSpacing w:w="15" w:type="dxa"/>
        </w:trPr>
        <w:tc>
          <w:tcPr>
            <w:tcW w:w="6595" w:type="dxa"/>
            <w:vAlign w:val="center"/>
            <w:hideMark/>
          </w:tcPr>
          <w:p w:rsidR="001F0885" w:rsidRPr="00024AFB" w:rsidRDefault="001F0885" w:rsidP="00FF035B">
            <w:pPr>
              <w:rPr>
                <w:sz w:val="28"/>
                <w:szCs w:val="28"/>
              </w:rPr>
            </w:pPr>
            <w:r w:rsidRPr="00024AFB">
              <w:rPr>
                <w:sz w:val="28"/>
                <w:szCs w:val="28"/>
              </w:rPr>
              <w:t xml:space="preserve">БАБУШКА ШВЫ НА МАШИНКЕ СТРОЧИЛА (узкий язык двигается вперёд-назад), </w:t>
            </w:r>
            <w:r w:rsidRPr="00024AFB">
              <w:rPr>
                <w:sz w:val="28"/>
                <w:szCs w:val="28"/>
              </w:rPr>
              <w:br/>
              <w:t>И НА ЗИГЗАГ ЕЁ ПЕРЕКЛЮЧИЛА (узкий язык двигается влево-вправо). </w:t>
            </w:r>
            <w:r w:rsidRPr="00024AFB">
              <w:rPr>
                <w:sz w:val="28"/>
                <w:szCs w:val="28"/>
              </w:rPr>
              <w:br/>
              <w:t>ПЕТЛИ ИГОЛКОЙ ОНА ОБМЕТАЛА (кончик языка описывает круг за губами), </w:t>
            </w:r>
            <w:r w:rsidRPr="00024AFB">
              <w:rPr>
                <w:sz w:val="28"/>
                <w:szCs w:val="28"/>
              </w:rPr>
              <w:br/>
              <w:t>ПУГОВКИ  КРУГЛЫЕ  ПОПРИШИВАЛА (кончик языка упирается то в одну, то в другую щёку, а палец пытается втолкнуть его в рот).</w:t>
            </w:r>
          </w:p>
        </w:tc>
        <w:tc>
          <w:tcPr>
            <w:tcW w:w="0" w:type="auto"/>
            <w:vAlign w:val="center"/>
            <w:hideMark/>
          </w:tcPr>
          <w:p w:rsidR="001F0885" w:rsidRPr="00024AFB" w:rsidRDefault="001F0885" w:rsidP="00FF035B">
            <w:pPr>
              <w:rPr>
                <w:sz w:val="28"/>
                <w:szCs w:val="28"/>
              </w:rPr>
            </w:pPr>
            <w:r w:rsidRPr="00024AFB">
              <w:rPr>
                <w:noProof/>
                <w:sz w:val="28"/>
                <w:szCs w:val="28"/>
              </w:rPr>
              <w:drawing>
                <wp:inline distT="0" distB="0" distL="0" distR="0" wp14:anchorId="26311A5B" wp14:editId="44CCDF76">
                  <wp:extent cx="1619250" cy="1314450"/>
                  <wp:effectExtent l="19050" t="0" r="0" b="0"/>
                  <wp:docPr id="22" name="Рисунок 9" descr="Пугов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Пугов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0885" w:rsidRPr="00024AFB" w:rsidTr="00FF035B">
        <w:trPr>
          <w:tblCellSpacing w:w="15" w:type="dxa"/>
        </w:trPr>
        <w:tc>
          <w:tcPr>
            <w:tcW w:w="6595" w:type="dxa"/>
            <w:vAlign w:val="center"/>
            <w:hideMark/>
          </w:tcPr>
          <w:p w:rsidR="00024AFB" w:rsidRDefault="00024AFB" w:rsidP="00FF035B">
            <w:pPr>
              <w:rPr>
                <w:sz w:val="28"/>
                <w:szCs w:val="28"/>
              </w:rPr>
            </w:pPr>
          </w:p>
          <w:p w:rsidR="001F0885" w:rsidRPr="00024AFB" w:rsidRDefault="001F0885" w:rsidP="00FF035B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024AFB">
              <w:rPr>
                <w:sz w:val="28"/>
                <w:szCs w:val="28"/>
              </w:rPr>
              <w:t>ДЕДУШКА СДЕЛАЛ ДЛЯ ВНУКОВ КАЧЕЛИ (широкий язык ставится попеременно- то за верхние, то за нижние зубы), </w:t>
            </w:r>
            <w:r w:rsidRPr="00024AFB">
              <w:rPr>
                <w:sz w:val="28"/>
                <w:szCs w:val="28"/>
              </w:rPr>
              <w:br/>
              <w:t>ВСЕ МЫ НА НИХ ПОКАЧАТЬСЯ УСПЕЛИ. </w:t>
            </w:r>
            <w:r w:rsidRPr="00024AFB">
              <w:rPr>
                <w:sz w:val="28"/>
                <w:szCs w:val="28"/>
              </w:rPr>
              <w:br/>
              <w:t>ПОСЛЕ КАЧЕЛЕЙ  МЫ В ПРЯТКИ ИГРАЛИ (широкий язык убирается под верхнюю губу), </w:t>
            </w:r>
            <w:r w:rsidRPr="00024AFB">
              <w:rPr>
                <w:sz w:val="28"/>
                <w:szCs w:val="28"/>
              </w:rPr>
              <w:br/>
            </w:r>
            <w:r w:rsidRPr="00024AFB">
              <w:rPr>
                <w:sz w:val="28"/>
                <w:szCs w:val="28"/>
              </w:rPr>
              <w:lastRenderedPageBreak/>
              <w:t>ПРЯТАЛИСЬ НА ЧЕРДАКЕ И В ПОДВАЛЕ (широкий язык - под нижнюю губу).</w:t>
            </w:r>
          </w:p>
        </w:tc>
        <w:tc>
          <w:tcPr>
            <w:tcW w:w="0" w:type="auto"/>
            <w:vAlign w:val="center"/>
            <w:hideMark/>
          </w:tcPr>
          <w:p w:rsidR="001F0885" w:rsidRPr="00024AFB" w:rsidRDefault="001F0885" w:rsidP="00FF035B">
            <w:pPr>
              <w:rPr>
                <w:sz w:val="28"/>
                <w:szCs w:val="28"/>
              </w:rPr>
            </w:pPr>
            <w:r w:rsidRPr="00024AFB"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 wp14:anchorId="02A599DF" wp14:editId="260CB7FC">
                  <wp:extent cx="1619250" cy="1133475"/>
                  <wp:effectExtent l="19050" t="0" r="0" b="0"/>
                  <wp:docPr id="23" name="Рисунок 10" descr="Качел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Качел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0885" w:rsidRPr="00024AFB" w:rsidTr="00FF035B">
        <w:trPr>
          <w:tblCellSpacing w:w="15" w:type="dxa"/>
        </w:trPr>
        <w:tc>
          <w:tcPr>
            <w:tcW w:w="6595" w:type="dxa"/>
            <w:vAlign w:val="center"/>
            <w:hideMark/>
          </w:tcPr>
          <w:p w:rsidR="001F0885" w:rsidRPr="00024AFB" w:rsidRDefault="001F0885" w:rsidP="00FF035B">
            <w:pPr>
              <w:rPr>
                <w:sz w:val="28"/>
                <w:szCs w:val="28"/>
              </w:rPr>
            </w:pPr>
            <w:r w:rsidRPr="00024AFB">
              <w:rPr>
                <w:sz w:val="28"/>
                <w:szCs w:val="28"/>
              </w:rPr>
              <w:lastRenderedPageBreak/>
              <w:t>ДЕДУШКА СКАЧЕТ НА ЛОШАДИ ЛОВКО (щёлкаем языком), </w:t>
            </w:r>
            <w:r w:rsidRPr="00024AFB">
              <w:rPr>
                <w:sz w:val="28"/>
                <w:szCs w:val="28"/>
              </w:rPr>
              <w:br/>
              <w:t>ЗВОНКИЕ ВЯЗНУТ НА ГЛИНЕ ПОДКОВКИ (цоканье на верхней губе). </w:t>
            </w:r>
            <w:r w:rsidRPr="00024AFB">
              <w:rPr>
                <w:sz w:val="28"/>
                <w:szCs w:val="28"/>
              </w:rPr>
              <w:br/>
              <w:t>ВОТ ЗАМЕДЛЯЕТ ЛОШАДКА ШАЖОЧКИ (медленное цоканье с натягиванием подъязычной связки),</w:t>
            </w:r>
          </w:p>
        </w:tc>
        <w:tc>
          <w:tcPr>
            <w:tcW w:w="0" w:type="auto"/>
            <w:vAlign w:val="center"/>
            <w:hideMark/>
          </w:tcPr>
          <w:p w:rsidR="001F0885" w:rsidRPr="00024AFB" w:rsidRDefault="001F0885" w:rsidP="00FF035B">
            <w:pPr>
              <w:rPr>
                <w:sz w:val="28"/>
                <w:szCs w:val="28"/>
              </w:rPr>
            </w:pPr>
            <w:r w:rsidRPr="00024AFB">
              <w:rPr>
                <w:noProof/>
                <w:sz w:val="28"/>
                <w:szCs w:val="28"/>
              </w:rPr>
              <w:drawing>
                <wp:inline distT="0" distB="0" distL="0" distR="0" wp14:anchorId="50FB0C53" wp14:editId="4A14AB76">
                  <wp:extent cx="1562100" cy="1590675"/>
                  <wp:effectExtent l="19050" t="0" r="0" b="0"/>
                  <wp:docPr id="24" name="Рисунок 11" descr="Дедушка на лошад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Дедушка на лошад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59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0885" w:rsidRPr="00024AFB" w:rsidTr="00FF035B">
        <w:trPr>
          <w:tblCellSpacing w:w="15" w:type="dxa"/>
        </w:trPr>
        <w:tc>
          <w:tcPr>
            <w:tcW w:w="6595" w:type="dxa"/>
            <w:vAlign w:val="center"/>
            <w:hideMark/>
          </w:tcPr>
          <w:p w:rsidR="001F0885" w:rsidRPr="00024AFB" w:rsidRDefault="001F0885" w:rsidP="00FF035B">
            <w:pPr>
              <w:rPr>
                <w:sz w:val="28"/>
                <w:szCs w:val="28"/>
              </w:rPr>
            </w:pPr>
            <w:r w:rsidRPr="00024AFB">
              <w:rPr>
                <w:sz w:val="28"/>
                <w:szCs w:val="28"/>
              </w:rPr>
              <w:t>ВОТ НА ОПУШКЕ МЫ ВИДИМ ГРИБОЧКИ (присасываем язык к нёбу и открываем рот).</w:t>
            </w:r>
          </w:p>
        </w:tc>
        <w:tc>
          <w:tcPr>
            <w:tcW w:w="0" w:type="auto"/>
            <w:vAlign w:val="center"/>
            <w:hideMark/>
          </w:tcPr>
          <w:p w:rsidR="001F0885" w:rsidRPr="00024AFB" w:rsidRDefault="001F0885" w:rsidP="00FF035B">
            <w:pPr>
              <w:rPr>
                <w:sz w:val="28"/>
                <w:szCs w:val="28"/>
              </w:rPr>
            </w:pPr>
            <w:r w:rsidRPr="00024AFB">
              <w:rPr>
                <w:noProof/>
                <w:sz w:val="28"/>
                <w:szCs w:val="28"/>
              </w:rPr>
              <w:drawing>
                <wp:inline distT="0" distB="0" distL="0" distR="0" wp14:anchorId="1602A982" wp14:editId="7F2D9952">
                  <wp:extent cx="1066800" cy="1219200"/>
                  <wp:effectExtent l="19050" t="0" r="0" b="0"/>
                  <wp:docPr id="25" name="Рисунок 12" descr="Гри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Гри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0885" w:rsidRPr="00024AFB" w:rsidTr="00FF035B">
        <w:trPr>
          <w:tblCellSpacing w:w="15" w:type="dxa"/>
        </w:trPr>
        <w:tc>
          <w:tcPr>
            <w:tcW w:w="6595" w:type="dxa"/>
            <w:vAlign w:val="center"/>
            <w:hideMark/>
          </w:tcPr>
          <w:p w:rsidR="001F0885" w:rsidRPr="00024AFB" w:rsidRDefault="001F0885" w:rsidP="00FF035B">
            <w:pPr>
              <w:rPr>
                <w:sz w:val="28"/>
                <w:szCs w:val="28"/>
              </w:rPr>
            </w:pPr>
            <w:r w:rsidRPr="00024AFB">
              <w:rPr>
                <w:sz w:val="28"/>
                <w:szCs w:val="28"/>
              </w:rPr>
              <w:t>ВОТ ИЗ САРАЯ ИНДЮШКА ПРИШЛА, </w:t>
            </w:r>
            <w:r w:rsidRPr="00024AFB">
              <w:rPr>
                <w:sz w:val="28"/>
                <w:szCs w:val="28"/>
              </w:rPr>
              <w:br/>
              <w:t>ВАЖНО СКАЗАЛА: «БЛ-БЛ-БЛ-ЛА» (широкий язык ходит вперёд-назад по верхней губе; упражнение делаем с голосом) И УШЛА.</w:t>
            </w:r>
          </w:p>
          <w:p w:rsidR="001F0885" w:rsidRPr="00024AFB" w:rsidRDefault="001F0885" w:rsidP="00FF035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4AFB">
              <w:rPr>
                <w:sz w:val="28"/>
                <w:szCs w:val="28"/>
              </w:rPr>
              <w:t>Вот и закончился день, пора спать. </w:t>
            </w:r>
            <w:r w:rsidRPr="00024AFB">
              <w:rPr>
                <w:sz w:val="28"/>
                <w:szCs w:val="28"/>
              </w:rPr>
              <w:br/>
              <w:t>Завтра опять мы будем играть!</w:t>
            </w:r>
          </w:p>
        </w:tc>
        <w:tc>
          <w:tcPr>
            <w:tcW w:w="0" w:type="auto"/>
            <w:vAlign w:val="center"/>
            <w:hideMark/>
          </w:tcPr>
          <w:p w:rsidR="001F0885" w:rsidRPr="00024AFB" w:rsidRDefault="001F0885" w:rsidP="00FF035B">
            <w:pPr>
              <w:rPr>
                <w:sz w:val="28"/>
                <w:szCs w:val="28"/>
              </w:rPr>
            </w:pPr>
            <w:r w:rsidRPr="00024AFB">
              <w:rPr>
                <w:noProof/>
                <w:sz w:val="28"/>
                <w:szCs w:val="28"/>
              </w:rPr>
              <w:drawing>
                <wp:inline distT="0" distB="0" distL="0" distR="0" wp14:anchorId="135FC85E" wp14:editId="5C966F13">
                  <wp:extent cx="1609725" cy="1400175"/>
                  <wp:effectExtent l="19050" t="0" r="9525" b="0"/>
                  <wp:docPr id="26" name="Рисунок 13" descr="Индюш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Индюш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40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F0885" w:rsidRPr="00024AFB" w:rsidRDefault="001F0885" w:rsidP="001F0885">
      <w:pPr>
        <w:spacing w:before="100" w:beforeAutospacing="1" w:after="100" w:afterAutospacing="1"/>
        <w:rPr>
          <w:b/>
          <w:bCs/>
          <w:iCs/>
          <w:emboss/>
          <w:color w:val="FFCC00"/>
          <w:sz w:val="28"/>
          <w:szCs w:val="28"/>
          <w:u w:val="single"/>
        </w:rPr>
      </w:pPr>
    </w:p>
    <w:p w:rsidR="00EC24E6" w:rsidRDefault="00EC24E6" w:rsidP="00797529">
      <w:r>
        <w:t xml:space="preserve">                                                                                                                                                 </w:t>
      </w:r>
    </w:p>
    <w:sectPr w:rsidR="00EC24E6" w:rsidSect="00024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52B73"/>
    <w:multiLevelType w:val="multilevel"/>
    <w:tmpl w:val="2334E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456985"/>
    <w:multiLevelType w:val="multilevel"/>
    <w:tmpl w:val="D2CEB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9E57C8"/>
    <w:multiLevelType w:val="hybridMultilevel"/>
    <w:tmpl w:val="9ACAAF76"/>
    <w:lvl w:ilvl="0" w:tplc="0419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F0885"/>
    <w:rsid w:val="00024AFB"/>
    <w:rsid w:val="000F4D76"/>
    <w:rsid w:val="001F0885"/>
    <w:rsid w:val="002C7331"/>
    <w:rsid w:val="005458BC"/>
    <w:rsid w:val="00797529"/>
    <w:rsid w:val="007E0045"/>
    <w:rsid w:val="008C4DD6"/>
    <w:rsid w:val="008D27E1"/>
    <w:rsid w:val="00984ED4"/>
    <w:rsid w:val="00985E35"/>
    <w:rsid w:val="009A647F"/>
    <w:rsid w:val="00B3259F"/>
    <w:rsid w:val="00BE7CAE"/>
    <w:rsid w:val="00C459C0"/>
    <w:rsid w:val="00CC7425"/>
    <w:rsid w:val="00EC24E6"/>
    <w:rsid w:val="00ED7E50"/>
    <w:rsid w:val="00F5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88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984ED4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ED4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ED4"/>
    <w:pPr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ED4"/>
    <w:pPr>
      <w:spacing w:before="240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ED4"/>
    <w:pPr>
      <w:spacing w:before="200"/>
      <w:outlineLvl w:val="4"/>
    </w:pPr>
    <w:rPr>
      <w:smallCaps/>
      <w:color w:val="AA0042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ED4"/>
    <w:pPr>
      <w:outlineLvl w:val="5"/>
    </w:pPr>
    <w:rPr>
      <w:smallCaps/>
      <w:color w:val="E40059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ED4"/>
    <w:pPr>
      <w:outlineLvl w:val="6"/>
    </w:pPr>
    <w:rPr>
      <w:b/>
      <w:smallCaps/>
      <w:color w:val="E40059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ED4"/>
    <w:pPr>
      <w:outlineLvl w:val="7"/>
    </w:pPr>
    <w:rPr>
      <w:b/>
      <w:i/>
      <w:smallCaps/>
      <w:color w:val="AA0042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ED4"/>
    <w:pPr>
      <w:outlineLvl w:val="8"/>
    </w:pPr>
    <w:rPr>
      <w:b/>
      <w:i/>
      <w:smallCaps/>
      <w:color w:val="71002C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4ED4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84ED4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84ED4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84ED4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984ED4"/>
    <w:rPr>
      <w:smallCaps/>
      <w:color w:val="AA0042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84ED4"/>
    <w:rPr>
      <w:smallCaps/>
      <w:color w:val="E40059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984ED4"/>
    <w:rPr>
      <w:b/>
      <w:smallCaps/>
      <w:color w:val="E40059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984ED4"/>
    <w:rPr>
      <w:b/>
      <w:i/>
      <w:smallCaps/>
      <w:color w:val="AA0042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984ED4"/>
    <w:rPr>
      <w:b/>
      <w:i/>
      <w:smallCaps/>
      <w:color w:val="71002C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984ED4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984ED4"/>
    <w:pPr>
      <w:pBdr>
        <w:top w:val="single" w:sz="12" w:space="1" w:color="E40059" w:themeColor="accent2"/>
      </w:pBdr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84ED4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84ED4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984ED4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984ED4"/>
    <w:rPr>
      <w:b/>
      <w:color w:val="E40059" w:themeColor="accent2"/>
    </w:rPr>
  </w:style>
  <w:style w:type="character" w:styleId="a9">
    <w:name w:val="Emphasis"/>
    <w:uiPriority w:val="20"/>
    <w:qFormat/>
    <w:rsid w:val="00984ED4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984ED4"/>
  </w:style>
  <w:style w:type="paragraph" w:styleId="ac">
    <w:name w:val="List Paragraph"/>
    <w:basedOn w:val="a"/>
    <w:uiPriority w:val="34"/>
    <w:qFormat/>
    <w:rsid w:val="00984ED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84ED4"/>
    <w:rPr>
      <w:i/>
    </w:rPr>
  </w:style>
  <w:style w:type="character" w:customStyle="1" w:styleId="22">
    <w:name w:val="Цитата 2 Знак"/>
    <w:basedOn w:val="a0"/>
    <w:link w:val="21"/>
    <w:uiPriority w:val="29"/>
    <w:rsid w:val="00984ED4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984ED4"/>
    <w:pPr>
      <w:pBdr>
        <w:top w:val="single" w:sz="8" w:space="10" w:color="AA0042" w:themeColor="accent2" w:themeShade="BF"/>
        <w:left w:val="single" w:sz="8" w:space="10" w:color="AA0042" w:themeColor="accent2" w:themeShade="BF"/>
        <w:bottom w:val="single" w:sz="8" w:space="10" w:color="AA0042" w:themeColor="accent2" w:themeShade="BF"/>
        <w:right w:val="single" w:sz="8" w:space="10" w:color="AA0042" w:themeColor="accent2" w:themeShade="BF"/>
      </w:pBdr>
      <w:shd w:val="clear" w:color="auto" w:fill="E40059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984ED4"/>
    <w:rPr>
      <w:b/>
      <w:i/>
      <w:color w:val="FFFFFF" w:themeColor="background1"/>
      <w:shd w:val="clear" w:color="auto" w:fill="E40059" w:themeFill="accent2"/>
    </w:rPr>
  </w:style>
  <w:style w:type="character" w:styleId="af">
    <w:name w:val="Subtle Emphasis"/>
    <w:uiPriority w:val="19"/>
    <w:qFormat/>
    <w:rsid w:val="00984ED4"/>
    <w:rPr>
      <w:i/>
    </w:rPr>
  </w:style>
  <w:style w:type="character" w:styleId="af0">
    <w:name w:val="Intense Emphasis"/>
    <w:uiPriority w:val="21"/>
    <w:qFormat/>
    <w:rsid w:val="00984ED4"/>
    <w:rPr>
      <w:b/>
      <w:i/>
      <w:color w:val="E40059" w:themeColor="accent2"/>
      <w:spacing w:val="10"/>
    </w:rPr>
  </w:style>
  <w:style w:type="character" w:styleId="af1">
    <w:name w:val="Subtle Reference"/>
    <w:uiPriority w:val="31"/>
    <w:qFormat/>
    <w:rsid w:val="00984ED4"/>
    <w:rPr>
      <w:b/>
    </w:rPr>
  </w:style>
  <w:style w:type="character" w:styleId="af2">
    <w:name w:val="Intense Reference"/>
    <w:uiPriority w:val="32"/>
    <w:qFormat/>
    <w:rsid w:val="00984ED4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984ED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984ED4"/>
    <w:pPr>
      <w:outlineLvl w:val="9"/>
    </w:pPr>
  </w:style>
  <w:style w:type="character" w:customStyle="1" w:styleId="ab">
    <w:name w:val="Без интервала Знак"/>
    <w:basedOn w:val="a0"/>
    <w:link w:val="aa"/>
    <w:uiPriority w:val="1"/>
    <w:rsid w:val="00984ED4"/>
  </w:style>
  <w:style w:type="paragraph" w:styleId="af5">
    <w:name w:val="Balloon Text"/>
    <w:basedOn w:val="a"/>
    <w:link w:val="af6"/>
    <w:uiPriority w:val="99"/>
    <w:semiHidden/>
    <w:unhideWhenUsed/>
    <w:rsid w:val="001F0885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F0885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styleId="af7">
    <w:name w:val="Hyperlink"/>
    <w:basedOn w:val="a0"/>
    <w:uiPriority w:val="99"/>
    <w:semiHidden/>
    <w:unhideWhenUsed/>
    <w:rsid w:val="007975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cp:lastPrinted>2020-12-20T20:53:00Z</cp:lastPrinted>
  <dcterms:created xsi:type="dcterms:W3CDTF">2020-12-20T20:53:00Z</dcterms:created>
  <dcterms:modified xsi:type="dcterms:W3CDTF">2023-10-17T09:03:00Z</dcterms:modified>
</cp:coreProperties>
</file>